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330" w:rsidRPr="008F0330" w:rsidRDefault="008F0330" w:rsidP="008F0330">
      <w:pPr>
        <w:jc w:val="center"/>
        <w:rPr>
          <w:rFonts w:ascii="方正小标宋简体" w:eastAsia="方正小标宋简体" w:hAnsi="方正小标宋简体"/>
          <w:sz w:val="36"/>
          <w:szCs w:val="36"/>
        </w:rPr>
      </w:pPr>
      <w:r w:rsidRPr="008F0330">
        <w:rPr>
          <w:rFonts w:ascii="方正小标宋简体" w:eastAsia="方正小标宋简体" w:hAnsi="方正小标宋简体" w:hint="eastAsia"/>
          <w:sz w:val="36"/>
          <w:szCs w:val="36"/>
        </w:rPr>
        <w:t>北京大学新工科</w:t>
      </w:r>
      <w:r w:rsidRPr="008F0330">
        <w:rPr>
          <w:rFonts w:ascii="方正小标宋简体" w:eastAsia="方正小标宋简体" w:hAnsi="方正小标宋简体"/>
          <w:sz w:val="36"/>
          <w:szCs w:val="36"/>
        </w:rPr>
        <w:t>交叉</w:t>
      </w:r>
      <w:r w:rsidR="00A50C71">
        <w:rPr>
          <w:rFonts w:ascii="方正小标宋简体" w:eastAsia="方正小标宋简体" w:hAnsi="方正小标宋简体" w:hint="eastAsia"/>
          <w:sz w:val="36"/>
          <w:szCs w:val="36"/>
        </w:rPr>
        <w:t>青年</w:t>
      </w:r>
      <w:r w:rsidRPr="008F0330">
        <w:rPr>
          <w:rFonts w:ascii="方正小标宋简体" w:eastAsia="方正小标宋简体" w:hAnsi="方正小标宋简体"/>
          <w:sz w:val="36"/>
          <w:szCs w:val="36"/>
        </w:rPr>
        <w:t>专项申请指南</w:t>
      </w:r>
    </w:p>
    <w:p w:rsidR="008F0330" w:rsidRPr="008F0330" w:rsidRDefault="008F0330" w:rsidP="008F0330">
      <w:pPr>
        <w:jc w:val="center"/>
        <w:rPr>
          <w:rFonts w:ascii="仿宋" w:eastAsia="仿宋" w:hAnsi="仿宋"/>
          <w:sz w:val="30"/>
          <w:szCs w:val="30"/>
        </w:rPr>
      </w:pPr>
      <w:r w:rsidRPr="008F0330">
        <w:rPr>
          <w:rFonts w:ascii="仿宋" w:eastAsia="仿宋" w:hAnsi="仿宋" w:hint="eastAsia"/>
          <w:sz w:val="30"/>
          <w:szCs w:val="30"/>
        </w:rPr>
        <w:t>（</w:t>
      </w:r>
      <w:r w:rsidRPr="008F0330">
        <w:rPr>
          <w:rFonts w:ascii="仿宋" w:eastAsia="仿宋" w:hAnsi="仿宋"/>
          <w:sz w:val="30"/>
          <w:szCs w:val="30"/>
        </w:rPr>
        <w:t>202</w:t>
      </w:r>
      <w:r>
        <w:rPr>
          <w:rFonts w:ascii="仿宋" w:eastAsia="仿宋" w:hAnsi="仿宋"/>
          <w:sz w:val="30"/>
          <w:szCs w:val="30"/>
        </w:rPr>
        <w:t>3</w:t>
      </w:r>
      <w:r w:rsidRPr="008F0330">
        <w:rPr>
          <w:rFonts w:ascii="仿宋" w:eastAsia="仿宋" w:hAnsi="仿宋"/>
          <w:sz w:val="30"/>
          <w:szCs w:val="30"/>
        </w:rPr>
        <w:t>年度）</w:t>
      </w:r>
    </w:p>
    <w:p w:rsidR="008F0330" w:rsidRPr="008F0330" w:rsidRDefault="00C630F9" w:rsidP="008F0330">
      <w:pPr>
        <w:ind w:firstLineChars="200" w:firstLine="600"/>
        <w:rPr>
          <w:rFonts w:ascii="仿宋" w:eastAsia="仿宋" w:hAnsi="仿宋"/>
          <w:sz w:val="30"/>
          <w:szCs w:val="30"/>
        </w:rPr>
      </w:pPr>
      <w:r>
        <w:rPr>
          <w:rFonts w:ascii="仿宋" w:eastAsia="仿宋" w:hAnsi="仿宋" w:hint="eastAsia"/>
          <w:sz w:val="30"/>
          <w:szCs w:val="30"/>
        </w:rPr>
        <w:t>大力发展新工科，推动北京</w:t>
      </w:r>
      <w:r w:rsidR="00233938">
        <w:rPr>
          <w:rFonts w:ascii="仿宋" w:eastAsia="仿宋" w:hAnsi="仿宋" w:hint="eastAsia"/>
          <w:sz w:val="30"/>
          <w:szCs w:val="30"/>
        </w:rPr>
        <w:t>大学</w:t>
      </w:r>
      <w:r w:rsidRPr="00C630F9">
        <w:rPr>
          <w:rFonts w:ascii="仿宋" w:eastAsia="仿宋" w:hAnsi="仿宋" w:hint="eastAsia"/>
          <w:sz w:val="30"/>
          <w:szCs w:val="30"/>
        </w:rPr>
        <w:t>新工科整体水平进入世界前列，持续增强工程学科影响力和引领性，打造世界一流、北大特色的综合性大学新工科格局</w:t>
      </w:r>
      <w:r>
        <w:rPr>
          <w:rFonts w:ascii="仿宋" w:eastAsia="仿宋" w:hAnsi="仿宋" w:hint="eastAsia"/>
          <w:sz w:val="30"/>
          <w:szCs w:val="30"/>
        </w:rPr>
        <w:t>，是北京大学“双一流”建设的重要战略部署。为</w:t>
      </w:r>
      <w:r w:rsidR="008F0330" w:rsidRPr="008F0330">
        <w:rPr>
          <w:rFonts w:ascii="仿宋" w:eastAsia="仿宋" w:hAnsi="仿宋"/>
          <w:sz w:val="30"/>
          <w:szCs w:val="30"/>
        </w:rPr>
        <w:t>充分发挥</w:t>
      </w:r>
      <w:r w:rsidR="008F0330" w:rsidRPr="008F0330">
        <w:rPr>
          <w:rFonts w:ascii="仿宋" w:eastAsia="仿宋" w:hAnsi="仿宋" w:hint="eastAsia"/>
          <w:sz w:val="30"/>
          <w:szCs w:val="30"/>
        </w:rPr>
        <w:t>北京大学</w:t>
      </w:r>
      <w:r w:rsidR="008F0330" w:rsidRPr="008F0330">
        <w:rPr>
          <w:rFonts w:ascii="仿宋" w:eastAsia="仿宋" w:hAnsi="仿宋"/>
          <w:sz w:val="30"/>
          <w:szCs w:val="30"/>
        </w:rPr>
        <w:t>工程学科和基础学科的学科优势，激励</w:t>
      </w:r>
      <w:r>
        <w:rPr>
          <w:rFonts w:ascii="仿宋" w:eastAsia="仿宋" w:hAnsi="仿宋" w:hint="eastAsia"/>
          <w:sz w:val="30"/>
          <w:szCs w:val="30"/>
        </w:rPr>
        <w:t>青年</w:t>
      </w:r>
      <w:r w:rsidR="008F0330" w:rsidRPr="008F0330">
        <w:rPr>
          <w:rFonts w:ascii="仿宋" w:eastAsia="仿宋" w:hAnsi="仿宋"/>
          <w:sz w:val="30"/>
          <w:szCs w:val="30"/>
        </w:rPr>
        <w:t>科研人员</w:t>
      </w:r>
      <w:r>
        <w:rPr>
          <w:rFonts w:ascii="仿宋" w:eastAsia="仿宋" w:hAnsi="仿宋" w:hint="eastAsia"/>
          <w:sz w:val="30"/>
          <w:szCs w:val="30"/>
        </w:rPr>
        <w:t>突破学科壁垒、</w:t>
      </w:r>
      <w:r w:rsidR="008F0330" w:rsidRPr="008F0330">
        <w:rPr>
          <w:rFonts w:ascii="仿宋" w:eastAsia="仿宋" w:hAnsi="仿宋"/>
          <w:sz w:val="30"/>
          <w:szCs w:val="30"/>
        </w:rPr>
        <w:t>开展</w:t>
      </w:r>
      <w:r>
        <w:rPr>
          <w:rFonts w:ascii="仿宋" w:eastAsia="仿宋" w:hAnsi="仿宋" w:hint="eastAsia"/>
          <w:sz w:val="30"/>
          <w:szCs w:val="30"/>
        </w:rPr>
        <w:t>面向需求的</w:t>
      </w:r>
      <w:r w:rsidR="008F0330" w:rsidRPr="008F0330">
        <w:rPr>
          <w:rFonts w:ascii="仿宋" w:eastAsia="仿宋" w:hAnsi="仿宋"/>
          <w:sz w:val="30"/>
          <w:szCs w:val="30"/>
        </w:rPr>
        <w:t>学科交</w:t>
      </w:r>
      <w:r w:rsidR="008F0330" w:rsidRPr="008F0330">
        <w:rPr>
          <w:rFonts w:ascii="仿宋" w:eastAsia="仿宋" w:hAnsi="仿宋" w:hint="eastAsia"/>
          <w:sz w:val="30"/>
          <w:szCs w:val="30"/>
        </w:rPr>
        <w:t>叉创新研究</w:t>
      </w:r>
      <w:r w:rsidR="008F0330" w:rsidRPr="008F0330">
        <w:rPr>
          <w:rFonts w:ascii="仿宋" w:eastAsia="仿宋" w:hAnsi="仿宋"/>
          <w:sz w:val="30"/>
          <w:szCs w:val="30"/>
        </w:rPr>
        <w:t>，</w:t>
      </w:r>
      <w:r w:rsidR="008F0330" w:rsidRPr="008F0330">
        <w:rPr>
          <w:rFonts w:ascii="仿宋" w:eastAsia="仿宋" w:hAnsi="仿宋" w:hint="eastAsia"/>
          <w:sz w:val="30"/>
          <w:szCs w:val="30"/>
        </w:rPr>
        <w:t>培养</w:t>
      </w:r>
      <w:r>
        <w:rPr>
          <w:rFonts w:ascii="仿宋" w:eastAsia="仿宋" w:hAnsi="仿宋"/>
          <w:sz w:val="30"/>
          <w:szCs w:val="30"/>
        </w:rPr>
        <w:t>高素质、宽视野的新工科复合型人才</w:t>
      </w:r>
      <w:r>
        <w:rPr>
          <w:rFonts w:ascii="仿宋" w:eastAsia="仿宋" w:hAnsi="仿宋" w:hint="eastAsia"/>
          <w:sz w:val="30"/>
          <w:szCs w:val="30"/>
        </w:rPr>
        <w:t>，培育潜在学科增长点，设立“</w:t>
      </w:r>
      <w:r w:rsidR="00A50C71">
        <w:rPr>
          <w:rFonts w:ascii="仿宋" w:eastAsia="仿宋" w:hAnsi="仿宋" w:hint="eastAsia"/>
          <w:sz w:val="30"/>
          <w:szCs w:val="30"/>
        </w:rPr>
        <w:t>北京大学</w:t>
      </w:r>
      <w:r>
        <w:rPr>
          <w:rFonts w:ascii="仿宋" w:eastAsia="仿宋" w:hAnsi="仿宋" w:hint="eastAsia"/>
          <w:sz w:val="30"/>
          <w:szCs w:val="30"/>
        </w:rPr>
        <w:t>新工科交叉</w:t>
      </w:r>
      <w:r w:rsidR="00A50C71">
        <w:rPr>
          <w:rFonts w:ascii="仿宋" w:eastAsia="仿宋" w:hAnsi="仿宋" w:hint="eastAsia"/>
          <w:sz w:val="30"/>
          <w:szCs w:val="30"/>
        </w:rPr>
        <w:t>青年</w:t>
      </w:r>
      <w:r>
        <w:rPr>
          <w:rFonts w:ascii="仿宋" w:eastAsia="仿宋" w:hAnsi="仿宋" w:hint="eastAsia"/>
          <w:sz w:val="30"/>
          <w:szCs w:val="30"/>
        </w:rPr>
        <w:t>专项”</w:t>
      </w:r>
      <w:r w:rsidR="00A50C71">
        <w:rPr>
          <w:rFonts w:ascii="仿宋" w:eastAsia="仿宋" w:hAnsi="仿宋" w:hint="eastAsia"/>
          <w:sz w:val="30"/>
          <w:szCs w:val="30"/>
        </w:rPr>
        <w:t>（以下简称“新工科交叉青年专项”）</w:t>
      </w:r>
      <w:r>
        <w:rPr>
          <w:rFonts w:ascii="仿宋" w:eastAsia="仿宋" w:hAnsi="仿宋" w:hint="eastAsia"/>
          <w:sz w:val="30"/>
          <w:szCs w:val="30"/>
        </w:rPr>
        <w:t>。</w:t>
      </w:r>
    </w:p>
    <w:p w:rsidR="008F0330" w:rsidRPr="008F0330" w:rsidRDefault="008F0330" w:rsidP="008F0330">
      <w:pPr>
        <w:ind w:firstLineChars="200" w:firstLine="600"/>
        <w:rPr>
          <w:rFonts w:ascii="仿宋" w:eastAsia="仿宋" w:hAnsi="仿宋"/>
          <w:sz w:val="30"/>
          <w:szCs w:val="30"/>
        </w:rPr>
      </w:pPr>
      <w:r w:rsidRPr="008F0330">
        <w:rPr>
          <w:rFonts w:ascii="仿宋" w:eastAsia="仿宋" w:hAnsi="仿宋" w:hint="eastAsia"/>
          <w:sz w:val="30"/>
          <w:szCs w:val="30"/>
        </w:rPr>
        <w:t>新工科交叉</w:t>
      </w:r>
      <w:r w:rsidR="00A50C71">
        <w:rPr>
          <w:rFonts w:ascii="仿宋" w:eastAsia="仿宋" w:hAnsi="仿宋" w:hint="eastAsia"/>
          <w:sz w:val="30"/>
          <w:szCs w:val="30"/>
        </w:rPr>
        <w:t>青年</w:t>
      </w:r>
      <w:r w:rsidRPr="008F0330">
        <w:rPr>
          <w:rFonts w:ascii="仿宋" w:eastAsia="仿宋" w:hAnsi="仿宋" w:hint="eastAsia"/>
          <w:sz w:val="30"/>
          <w:szCs w:val="30"/>
        </w:rPr>
        <w:t>专项支持从事</w:t>
      </w:r>
      <w:r w:rsidRPr="008F0330">
        <w:rPr>
          <w:rFonts w:ascii="仿宋" w:eastAsia="仿宋" w:hAnsi="仿宋"/>
          <w:sz w:val="30"/>
          <w:szCs w:val="30"/>
        </w:rPr>
        <w:t>信息与工程科学和基础科学研究的</w:t>
      </w:r>
      <w:r w:rsidR="00A50C71">
        <w:rPr>
          <w:rFonts w:ascii="仿宋" w:eastAsia="仿宋" w:hAnsi="仿宋" w:hint="eastAsia"/>
          <w:sz w:val="30"/>
          <w:szCs w:val="30"/>
        </w:rPr>
        <w:t>青年</w:t>
      </w:r>
      <w:r w:rsidRPr="008F0330">
        <w:rPr>
          <w:rFonts w:ascii="仿宋" w:eastAsia="仿宋" w:hAnsi="仿宋"/>
          <w:sz w:val="30"/>
          <w:szCs w:val="30"/>
        </w:rPr>
        <w:t>科</w:t>
      </w:r>
      <w:r w:rsidRPr="008F0330">
        <w:rPr>
          <w:rFonts w:ascii="仿宋" w:eastAsia="仿宋" w:hAnsi="仿宋" w:hint="eastAsia"/>
          <w:sz w:val="30"/>
          <w:szCs w:val="30"/>
        </w:rPr>
        <w:t>研人员</w:t>
      </w:r>
      <w:r w:rsidR="00C630F9">
        <w:rPr>
          <w:rFonts w:ascii="仿宋" w:eastAsia="仿宋" w:hAnsi="仿宋" w:hint="eastAsia"/>
          <w:sz w:val="30"/>
          <w:szCs w:val="30"/>
        </w:rPr>
        <w:t>面向经济社会发展需求，开展需求导向、目标导向的跨院系、跨学科交叉研究</w:t>
      </w:r>
      <w:r w:rsidR="00F17B47">
        <w:rPr>
          <w:rFonts w:ascii="仿宋" w:eastAsia="仿宋" w:hAnsi="仿宋" w:hint="eastAsia"/>
          <w:sz w:val="30"/>
          <w:szCs w:val="30"/>
        </w:rPr>
        <w:t>，开展联合攻关</w:t>
      </w:r>
      <w:r w:rsidR="00C630F9">
        <w:rPr>
          <w:rFonts w:ascii="仿宋" w:eastAsia="仿宋" w:hAnsi="仿宋" w:hint="eastAsia"/>
          <w:sz w:val="30"/>
          <w:szCs w:val="30"/>
        </w:rPr>
        <w:t>。</w:t>
      </w:r>
      <w:r w:rsidRPr="008F0330">
        <w:rPr>
          <w:rFonts w:ascii="仿宋" w:eastAsia="仿宋" w:hAnsi="仿宋"/>
          <w:sz w:val="30"/>
          <w:szCs w:val="30"/>
        </w:rPr>
        <w:t>其中信息与工程科学</w:t>
      </w:r>
      <w:r w:rsidR="00F17B47">
        <w:rPr>
          <w:rFonts w:ascii="仿宋" w:eastAsia="仿宋" w:hAnsi="仿宋" w:hint="eastAsia"/>
          <w:sz w:val="30"/>
          <w:szCs w:val="30"/>
        </w:rPr>
        <w:t>研究</w:t>
      </w:r>
      <w:r w:rsidRPr="008F0330">
        <w:rPr>
          <w:rFonts w:ascii="仿宋" w:eastAsia="仿宋" w:hAnsi="仿宋"/>
          <w:sz w:val="30"/>
          <w:szCs w:val="30"/>
        </w:rPr>
        <w:t>指北京大学信息与工程</w:t>
      </w:r>
      <w:r w:rsidR="002B0F25">
        <w:rPr>
          <w:rFonts w:ascii="仿宋" w:eastAsia="仿宋" w:hAnsi="仿宋" w:hint="eastAsia"/>
          <w:sz w:val="30"/>
          <w:szCs w:val="30"/>
        </w:rPr>
        <w:t>科</w:t>
      </w:r>
      <w:bookmarkStart w:id="0" w:name="_GoBack"/>
      <w:bookmarkEnd w:id="0"/>
      <w:r w:rsidRPr="008F0330">
        <w:rPr>
          <w:rFonts w:ascii="仿宋" w:eastAsia="仿宋" w:hAnsi="仿宋"/>
          <w:sz w:val="30"/>
          <w:szCs w:val="30"/>
        </w:rPr>
        <w:t>学部相关的研究</w:t>
      </w:r>
      <w:r w:rsidRPr="008F0330">
        <w:rPr>
          <w:rFonts w:ascii="仿宋" w:eastAsia="仿宋" w:hAnsi="仿宋" w:hint="eastAsia"/>
          <w:sz w:val="30"/>
          <w:szCs w:val="30"/>
        </w:rPr>
        <w:t>方向，</w:t>
      </w:r>
      <w:r w:rsidRPr="008F0330">
        <w:rPr>
          <w:rFonts w:ascii="仿宋" w:eastAsia="仿宋" w:hAnsi="仿宋"/>
          <w:sz w:val="30"/>
          <w:szCs w:val="30"/>
        </w:rPr>
        <w:t>基础科学</w:t>
      </w:r>
      <w:r w:rsidR="00F17B47">
        <w:rPr>
          <w:rFonts w:ascii="仿宋" w:eastAsia="仿宋" w:hAnsi="仿宋" w:hint="eastAsia"/>
          <w:sz w:val="30"/>
          <w:szCs w:val="30"/>
        </w:rPr>
        <w:t>研究</w:t>
      </w:r>
      <w:r w:rsidRPr="008F0330">
        <w:rPr>
          <w:rFonts w:ascii="仿宋" w:eastAsia="仿宋" w:hAnsi="仿宋"/>
          <w:sz w:val="30"/>
          <w:szCs w:val="30"/>
        </w:rPr>
        <w:t>指校本部理科、人文、社科、经管以及医学部</w:t>
      </w:r>
      <w:r w:rsidR="00F17B47">
        <w:rPr>
          <w:rFonts w:ascii="仿宋" w:eastAsia="仿宋" w:hAnsi="仿宋" w:hint="eastAsia"/>
          <w:sz w:val="30"/>
          <w:szCs w:val="30"/>
        </w:rPr>
        <w:t>相关的</w:t>
      </w:r>
      <w:r w:rsidRPr="008F0330">
        <w:rPr>
          <w:rFonts w:ascii="仿宋" w:eastAsia="仿宋" w:hAnsi="仿宋"/>
          <w:sz w:val="30"/>
          <w:szCs w:val="30"/>
        </w:rPr>
        <w:t>研究</w:t>
      </w:r>
      <w:r w:rsidR="00F17B47">
        <w:rPr>
          <w:rFonts w:ascii="仿宋" w:eastAsia="仿宋" w:hAnsi="仿宋" w:hint="eastAsia"/>
          <w:sz w:val="30"/>
          <w:szCs w:val="30"/>
        </w:rPr>
        <w:t>方向</w:t>
      </w:r>
      <w:r w:rsidRPr="008F0330">
        <w:rPr>
          <w:rFonts w:ascii="仿宋" w:eastAsia="仿宋" w:hAnsi="仿宋"/>
          <w:sz w:val="30"/>
          <w:szCs w:val="30"/>
        </w:rPr>
        <w:t>。</w:t>
      </w:r>
    </w:p>
    <w:p w:rsidR="008F0330" w:rsidRPr="008F0330" w:rsidRDefault="008F0330" w:rsidP="008F0330">
      <w:pPr>
        <w:ind w:firstLineChars="200" w:firstLine="600"/>
        <w:rPr>
          <w:rFonts w:ascii="仿宋" w:eastAsia="仿宋" w:hAnsi="仿宋"/>
          <w:sz w:val="30"/>
          <w:szCs w:val="30"/>
        </w:rPr>
      </w:pPr>
      <w:r w:rsidRPr="008F0330">
        <w:rPr>
          <w:rFonts w:ascii="仿宋" w:eastAsia="仿宋" w:hAnsi="仿宋"/>
          <w:sz w:val="30"/>
          <w:szCs w:val="30"/>
        </w:rPr>
        <w:t>202</w:t>
      </w:r>
      <w:r w:rsidR="00F17B47">
        <w:rPr>
          <w:rFonts w:ascii="仿宋" w:eastAsia="仿宋" w:hAnsi="仿宋"/>
          <w:sz w:val="30"/>
          <w:szCs w:val="30"/>
        </w:rPr>
        <w:t>3</w:t>
      </w:r>
      <w:r w:rsidRPr="008F0330">
        <w:rPr>
          <w:rFonts w:ascii="仿宋" w:eastAsia="仿宋" w:hAnsi="仿宋"/>
          <w:sz w:val="30"/>
          <w:szCs w:val="30"/>
        </w:rPr>
        <w:t>年度专项拟资助项目25项左右。项目执行期为 202</w:t>
      </w:r>
      <w:r w:rsidR="00F17B47">
        <w:rPr>
          <w:rFonts w:ascii="仿宋" w:eastAsia="仿宋" w:hAnsi="仿宋"/>
          <w:sz w:val="30"/>
          <w:szCs w:val="30"/>
        </w:rPr>
        <w:t>3</w:t>
      </w:r>
      <w:r w:rsidRPr="008F0330">
        <w:rPr>
          <w:rFonts w:ascii="仿宋" w:eastAsia="仿宋" w:hAnsi="仿宋"/>
          <w:sz w:val="30"/>
          <w:szCs w:val="30"/>
        </w:rPr>
        <w:t>.0</w:t>
      </w:r>
      <w:r w:rsidR="00F17B47">
        <w:rPr>
          <w:rFonts w:ascii="仿宋" w:eastAsia="仿宋" w:hAnsi="仿宋"/>
          <w:sz w:val="30"/>
          <w:szCs w:val="30"/>
        </w:rPr>
        <w:t>3</w:t>
      </w:r>
      <w:r w:rsidRPr="008F0330">
        <w:rPr>
          <w:rFonts w:ascii="仿宋" w:eastAsia="仿宋" w:hAnsi="仿宋"/>
          <w:sz w:val="30"/>
          <w:szCs w:val="30"/>
        </w:rPr>
        <w:t>-202</w:t>
      </w:r>
      <w:r w:rsidR="00F17B47">
        <w:rPr>
          <w:rFonts w:ascii="仿宋" w:eastAsia="仿宋" w:hAnsi="仿宋"/>
          <w:sz w:val="30"/>
          <w:szCs w:val="30"/>
        </w:rPr>
        <w:t>3</w:t>
      </w:r>
      <w:r w:rsidRPr="008F0330">
        <w:rPr>
          <w:rFonts w:ascii="仿宋" w:eastAsia="仿宋" w:hAnsi="仿宋"/>
          <w:sz w:val="30"/>
          <w:szCs w:val="30"/>
        </w:rPr>
        <w:t>.12，资助额度一般不超过 20万元/项。</w:t>
      </w:r>
    </w:p>
    <w:p w:rsidR="008F0330" w:rsidRPr="00572839" w:rsidRDefault="008F0330" w:rsidP="008F0330">
      <w:pPr>
        <w:ind w:firstLineChars="200" w:firstLine="602"/>
        <w:rPr>
          <w:rFonts w:ascii="仿宋" w:eastAsia="仿宋" w:hAnsi="仿宋"/>
          <w:b/>
          <w:sz w:val="30"/>
          <w:szCs w:val="30"/>
        </w:rPr>
      </w:pPr>
      <w:r w:rsidRPr="00572839">
        <w:rPr>
          <w:rFonts w:ascii="仿宋" w:eastAsia="仿宋" w:hAnsi="仿宋" w:hint="eastAsia"/>
          <w:b/>
          <w:sz w:val="30"/>
          <w:szCs w:val="30"/>
        </w:rPr>
        <w:t>一、申报要求及注意事项</w:t>
      </w:r>
    </w:p>
    <w:p w:rsidR="008F0330" w:rsidRPr="008F0330" w:rsidRDefault="008F0330" w:rsidP="00F17B47">
      <w:pPr>
        <w:ind w:firstLineChars="200" w:firstLine="600"/>
        <w:rPr>
          <w:rFonts w:ascii="仿宋" w:eastAsia="仿宋" w:hAnsi="仿宋"/>
          <w:sz w:val="30"/>
          <w:szCs w:val="30"/>
        </w:rPr>
      </w:pPr>
      <w:r>
        <w:rPr>
          <w:rFonts w:ascii="仿宋" w:eastAsia="仿宋" w:hAnsi="仿宋"/>
          <w:sz w:val="30"/>
          <w:szCs w:val="30"/>
        </w:rPr>
        <w:t>1.</w:t>
      </w:r>
      <w:r w:rsidRPr="008F0330">
        <w:rPr>
          <w:rFonts w:ascii="仿宋" w:eastAsia="仿宋" w:hAnsi="仿宋"/>
          <w:sz w:val="30"/>
          <w:szCs w:val="30"/>
        </w:rPr>
        <w:t>新工科交叉</w:t>
      </w:r>
      <w:r w:rsidR="00A50C71">
        <w:rPr>
          <w:rFonts w:ascii="仿宋" w:eastAsia="仿宋" w:hAnsi="仿宋" w:hint="eastAsia"/>
          <w:sz w:val="30"/>
          <w:szCs w:val="30"/>
        </w:rPr>
        <w:t>青年</w:t>
      </w:r>
      <w:r w:rsidRPr="008F0330">
        <w:rPr>
          <w:rFonts w:ascii="仿宋" w:eastAsia="仿宋" w:hAnsi="仿宋"/>
          <w:sz w:val="30"/>
          <w:szCs w:val="30"/>
        </w:rPr>
        <w:t>专项应由一名从事信息与工程科学的</w:t>
      </w:r>
      <w:r w:rsidR="00A50C71">
        <w:rPr>
          <w:rFonts w:ascii="仿宋" w:eastAsia="仿宋" w:hAnsi="仿宋" w:hint="eastAsia"/>
          <w:sz w:val="30"/>
          <w:szCs w:val="30"/>
        </w:rPr>
        <w:t>青年</w:t>
      </w:r>
      <w:r w:rsidRPr="008F0330">
        <w:rPr>
          <w:rFonts w:ascii="仿宋" w:eastAsia="仿宋" w:hAnsi="仿宋"/>
          <w:sz w:val="30"/>
          <w:szCs w:val="30"/>
        </w:rPr>
        <w:t>科研人员和</w:t>
      </w:r>
      <w:r w:rsidRPr="008F0330">
        <w:rPr>
          <w:rFonts w:ascii="仿宋" w:eastAsia="仿宋" w:hAnsi="仿宋" w:hint="eastAsia"/>
          <w:sz w:val="30"/>
          <w:szCs w:val="30"/>
        </w:rPr>
        <w:t>一名</w:t>
      </w:r>
      <w:r w:rsidR="003E3DB2">
        <w:rPr>
          <w:rFonts w:ascii="仿宋" w:eastAsia="仿宋" w:hAnsi="仿宋" w:hint="eastAsia"/>
          <w:sz w:val="30"/>
          <w:szCs w:val="30"/>
        </w:rPr>
        <w:t>从事</w:t>
      </w:r>
      <w:r w:rsidRPr="008F0330">
        <w:rPr>
          <w:rFonts w:ascii="仿宋" w:eastAsia="仿宋" w:hAnsi="仿宋"/>
          <w:sz w:val="30"/>
          <w:szCs w:val="30"/>
        </w:rPr>
        <w:t>基础学科</w:t>
      </w:r>
      <w:r w:rsidR="00A50C71">
        <w:rPr>
          <w:rFonts w:ascii="仿宋" w:eastAsia="仿宋" w:hAnsi="仿宋" w:hint="eastAsia"/>
          <w:sz w:val="30"/>
          <w:szCs w:val="30"/>
        </w:rPr>
        <w:t>青年</w:t>
      </w:r>
      <w:r w:rsidRPr="008F0330">
        <w:rPr>
          <w:rFonts w:ascii="仿宋" w:eastAsia="仿宋" w:hAnsi="仿宋"/>
          <w:sz w:val="30"/>
          <w:szCs w:val="30"/>
        </w:rPr>
        <w:t>科研人员联合申请，申请人和合作者均需为校内正式在</w:t>
      </w:r>
      <w:r w:rsidRPr="008F0330">
        <w:rPr>
          <w:rFonts w:ascii="仿宋" w:eastAsia="仿宋" w:hAnsi="仿宋" w:hint="eastAsia"/>
          <w:sz w:val="30"/>
          <w:szCs w:val="30"/>
        </w:rPr>
        <w:t>编人员</w:t>
      </w:r>
      <w:r w:rsidRPr="008F0330">
        <w:rPr>
          <w:rFonts w:ascii="仿宋" w:eastAsia="仿宋" w:hAnsi="仿宋"/>
          <w:sz w:val="30"/>
          <w:szCs w:val="30"/>
        </w:rPr>
        <w:t>，</w:t>
      </w:r>
      <w:r w:rsidRPr="00A50C71">
        <w:rPr>
          <w:rFonts w:ascii="仿宋" w:eastAsia="仿宋" w:hAnsi="仿宋"/>
          <w:b/>
          <w:sz w:val="30"/>
          <w:szCs w:val="30"/>
        </w:rPr>
        <w:t>每人每年只能申请或参加一</w:t>
      </w:r>
      <w:r w:rsidRPr="00A50C71">
        <w:rPr>
          <w:rFonts w:ascii="仿宋" w:eastAsia="仿宋" w:hAnsi="仿宋"/>
          <w:b/>
          <w:sz w:val="30"/>
          <w:szCs w:val="30"/>
        </w:rPr>
        <w:lastRenderedPageBreak/>
        <w:t>项。</w:t>
      </w:r>
      <w:r w:rsidR="004052BE" w:rsidRPr="00A50C71">
        <w:rPr>
          <w:rFonts w:ascii="仿宋" w:eastAsia="仿宋" w:hAnsi="仿宋" w:hint="eastAsia"/>
          <w:b/>
          <w:sz w:val="30"/>
          <w:szCs w:val="30"/>
        </w:rPr>
        <w:t>青年科研人员指</w:t>
      </w:r>
      <w:r w:rsidR="00F17B47" w:rsidRPr="00A50C71">
        <w:rPr>
          <w:rFonts w:ascii="仿宋" w:eastAsia="仿宋" w:hAnsi="仿宋"/>
          <w:b/>
          <w:sz w:val="30"/>
          <w:szCs w:val="30"/>
        </w:rPr>
        <w:t>2023年1月1日未满40周岁</w:t>
      </w:r>
      <w:r w:rsidR="000B6B45">
        <w:rPr>
          <w:rFonts w:ascii="仿宋" w:eastAsia="仿宋" w:hAnsi="仿宋" w:hint="eastAsia"/>
          <w:b/>
          <w:sz w:val="30"/>
          <w:szCs w:val="30"/>
        </w:rPr>
        <w:t>的</w:t>
      </w:r>
      <w:r w:rsidR="00A50C71" w:rsidRPr="00A50C71">
        <w:rPr>
          <w:rFonts w:ascii="仿宋" w:eastAsia="仿宋" w:hAnsi="仿宋"/>
          <w:b/>
          <w:sz w:val="30"/>
          <w:szCs w:val="30"/>
        </w:rPr>
        <w:t>男性</w:t>
      </w:r>
      <w:r w:rsidR="00F17B47" w:rsidRPr="00A50C71">
        <w:rPr>
          <w:rFonts w:ascii="仿宋" w:eastAsia="仿宋" w:hAnsi="仿宋"/>
          <w:b/>
          <w:sz w:val="30"/>
          <w:szCs w:val="30"/>
        </w:rPr>
        <w:t>[1983年1月1日（含）以</w:t>
      </w:r>
      <w:r w:rsidR="00F17B47" w:rsidRPr="00A50C71">
        <w:rPr>
          <w:rFonts w:ascii="仿宋" w:eastAsia="仿宋" w:hAnsi="仿宋" w:hint="eastAsia"/>
          <w:b/>
          <w:sz w:val="30"/>
          <w:szCs w:val="30"/>
        </w:rPr>
        <w:t>后出生</w:t>
      </w:r>
      <w:r w:rsidR="00F17B47" w:rsidRPr="00A50C71">
        <w:rPr>
          <w:rFonts w:ascii="仿宋" w:eastAsia="仿宋" w:hAnsi="仿宋"/>
          <w:b/>
          <w:sz w:val="30"/>
          <w:szCs w:val="30"/>
        </w:rPr>
        <w:t>]，未满45周岁</w:t>
      </w:r>
      <w:r w:rsidR="000B6B45">
        <w:rPr>
          <w:rFonts w:ascii="仿宋" w:eastAsia="仿宋" w:hAnsi="仿宋" w:hint="eastAsia"/>
          <w:b/>
          <w:sz w:val="30"/>
          <w:szCs w:val="30"/>
        </w:rPr>
        <w:t>的</w:t>
      </w:r>
      <w:r w:rsidR="00A50C71" w:rsidRPr="00A50C71">
        <w:rPr>
          <w:rFonts w:ascii="仿宋" w:eastAsia="仿宋" w:hAnsi="仿宋"/>
          <w:b/>
          <w:sz w:val="30"/>
          <w:szCs w:val="30"/>
        </w:rPr>
        <w:t>女性</w:t>
      </w:r>
      <w:r w:rsidR="00F17B47" w:rsidRPr="00A50C71">
        <w:rPr>
          <w:rFonts w:ascii="仿宋" w:eastAsia="仿宋" w:hAnsi="仿宋"/>
          <w:b/>
          <w:sz w:val="30"/>
          <w:szCs w:val="30"/>
        </w:rPr>
        <w:t>[197</w:t>
      </w:r>
      <w:r w:rsidR="00A50C71">
        <w:rPr>
          <w:rFonts w:ascii="仿宋" w:eastAsia="仿宋" w:hAnsi="仿宋"/>
          <w:b/>
          <w:sz w:val="30"/>
          <w:szCs w:val="30"/>
        </w:rPr>
        <w:t>8</w:t>
      </w:r>
      <w:r w:rsidR="00F17B47" w:rsidRPr="00A50C71">
        <w:rPr>
          <w:rFonts w:ascii="仿宋" w:eastAsia="仿宋" w:hAnsi="仿宋"/>
          <w:b/>
          <w:sz w:val="30"/>
          <w:szCs w:val="30"/>
        </w:rPr>
        <w:t>年1月1</w:t>
      </w:r>
      <w:r w:rsidR="00337DCB" w:rsidRPr="00A50C71">
        <w:rPr>
          <w:rFonts w:ascii="仿宋" w:eastAsia="仿宋" w:hAnsi="仿宋"/>
          <w:b/>
          <w:sz w:val="30"/>
          <w:szCs w:val="30"/>
        </w:rPr>
        <w:t>日（含</w:t>
      </w:r>
      <w:r w:rsidR="004052BE" w:rsidRPr="00A50C71">
        <w:rPr>
          <w:rFonts w:ascii="仿宋" w:eastAsia="仿宋" w:hAnsi="仿宋" w:hint="eastAsia"/>
          <w:b/>
          <w:sz w:val="30"/>
          <w:szCs w:val="30"/>
        </w:rPr>
        <w:t>）</w:t>
      </w:r>
      <w:r w:rsidR="00F17B47" w:rsidRPr="00A50C71">
        <w:rPr>
          <w:rFonts w:ascii="仿宋" w:eastAsia="仿宋" w:hAnsi="仿宋"/>
          <w:b/>
          <w:sz w:val="30"/>
          <w:szCs w:val="30"/>
        </w:rPr>
        <w:t>以后出生]</w:t>
      </w:r>
      <w:r w:rsidR="00186799" w:rsidRPr="00A50C71">
        <w:rPr>
          <w:rFonts w:ascii="仿宋" w:eastAsia="仿宋" w:hAnsi="仿宋" w:hint="eastAsia"/>
          <w:b/>
          <w:sz w:val="30"/>
          <w:szCs w:val="30"/>
        </w:rPr>
        <w:t>。</w:t>
      </w:r>
    </w:p>
    <w:p w:rsidR="008F0330" w:rsidRPr="008F0330" w:rsidRDefault="008F0330" w:rsidP="008F0330">
      <w:pPr>
        <w:ind w:firstLineChars="200" w:firstLine="600"/>
        <w:rPr>
          <w:rFonts w:ascii="仿宋" w:eastAsia="仿宋" w:hAnsi="仿宋"/>
          <w:sz w:val="30"/>
          <w:szCs w:val="30"/>
        </w:rPr>
      </w:pPr>
      <w:r w:rsidRPr="008F0330">
        <w:rPr>
          <w:rFonts w:ascii="仿宋" w:eastAsia="仿宋" w:hAnsi="仿宋"/>
          <w:sz w:val="30"/>
          <w:szCs w:val="30"/>
        </w:rPr>
        <w:t>2.新工科交叉</w:t>
      </w:r>
      <w:r w:rsidR="00A50C71">
        <w:rPr>
          <w:rFonts w:ascii="仿宋" w:eastAsia="仿宋" w:hAnsi="仿宋" w:hint="eastAsia"/>
          <w:sz w:val="30"/>
          <w:szCs w:val="30"/>
        </w:rPr>
        <w:t>青年</w:t>
      </w:r>
      <w:r w:rsidRPr="008F0330">
        <w:rPr>
          <w:rFonts w:ascii="仿宋" w:eastAsia="仿宋" w:hAnsi="仿宋"/>
          <w:sz w:val="30"/>
          <w:szCs w:val="30"/>
        </w:rPr>
        <w:t>专项项目申请人和合作者应具备良好的科研经历</w:t>
      </w:r>
      <w:r w:rsidRPr="008F0330">
        <w:rPr>
          <w:rFonts w:ascii="仿宋" w:eastAsia="仿宋" w:hAnsi="仿宋" w:hint="eastAsia"/>
          <w:sz w:val="30"/>
          <w:szCs w:val="30"/>
        </w:rPr>
        <w:t>与科研潜力，并在申请材料中列举加以证明。</w:t>
      </w:r>
      <w:r w:rsidR="00867789">
        <w:rPr>
          <w:rFonts w:ascii="仿宋" w:eastAsia="仿宋" w:hAnsi="仿宋"/>
          <w:sz w:val="30"/>
          <w:szCs w:val="30"/>
        </w:rPr>
        <w:t>一般不支持已获其</w:t>
      </w:r>
      <w:r w:rsidR="00867789">
        <w:rPr>
          <w:rFonts w:ascii="仿宋" w:eastAsia="仿宋" w:hAnsi="仿宋" w:hint="eastAsia"/>
          <w:sz w:val="30"/>
          <w:szCs w:val="30"/>
        </w:rPr>
        <w:t>他</w:t>
      </w:r>
      <w:r w:rsidRPr="008F0330">
        <w:rPr>
          <w:rFonts w:ascii="仿宋" w:eastAsia="仿宋" w:hAnsi="仿宋"/>
          <w:sz w:val="30"/>
          <w:szCs w:val="30"/>
        </w:rPr>
        <w:t>途</w:t>
      </w:r>
      <w:r w:rsidRPr="008F0330">
        <w:rPr>
          <w:rFonts w:ascii="仿宋" w:eastAsia="仿宋" w:hAnsi="仿宋" w:hint="eastAsia"/>
          <w:sz w:val="30"/>
          <w:szCs w:val="30"/>
        </w:rPr>
        <w:t>径或资助的项目申请。</w:t>
      </w:r>
    </w:p>
    <w:p w:rsidR="008F0330" w:rsidRDefault="008F0330" w:rsidP="008F0330">
      <w:pPr>
        <w:ind w:firstLineChars="200" w:firstLine="600"/>
        <w:rPr>
          <w:rFonts w:ascii="仿宋" w:eastAsia="仿宋" w:hAnsi="仿宋"/>
          <w:sz w:val="30"/>
          <w:szCs w:val="30"/>
        </w:rPr>
      </w:pPr>
      <w:r w:rsidRPr="008F0330">
        <w:rPr>
          <w:rFonts w:ascii="仿宋" w:eastAsia="仿宋" w:hAnsi="仿宋"/>
          <w:sz w:val="30"/>
          <w:szCs w:val="30"/>
        </w:rPr>
        <w:t>3.申请人及合作者需对所申报项目与曾负责的国家、省、市、部委级项目及相关科研项目的关系予以阐明，避免重复申报。</w:t>
      </w:r>
    </w:p>
    <w:p w:rsidR="008F0330" w:rsidRPr="008F0330" w:rsidRDefault="008F0330" w:rsidP="008F0330">
      <w:pPr>
        <w:ind w:firstLineChars="200" w:firstLine="600"/>
        <w:rPr>
          <w:rFonts w:ascii="仿宋" w:eastAsia="仿宋" w:hAnsi="仿宋"/>
          <w:sz w:val="30"/>
          <w:szCs w:val="30"/>
        </w:rPr>
      </w:pPr>
      <w:r w:rsidRPr="008F0330">
        <w:rPr>
          <w:rFonts w:ascii="仿宋" w:eastAsia="仿宋" w:hAnsi="仿宋"/>
          <w:sz w:val="30"/>
          <w:szCs w:val="30"/>
        </w:rPr>
        <w:t>4.鼓励项目申请人</w:t>
      </w:r>
      <w:r>
        <w:rPr>
          <w:rFonts w:ascii="仿宋" w:eastAsia="仿宋" w:hAnsi="仿宋" w:hint="eastAsia"/>
          <w:sz w:val="30"/>
          <w:szCs w:val="30"/>
        </w:rPr>
        <w:t>、</w:t>
      </w:r>
      <w:r w:rsidRPr="008F0330">
        <w:rPr>
          <w:rFonts w:ascii="仿宋" w:eastAsia="仿宋" w:hAnsi="仿宋"/>
          <w:sz w:val="30"/>
          <w:szCs w:val="30"/>
        </w:rPr>
        <w:t>合作者所在单位对本项目进行经费配套支持或其它条件支持。项目申请人及合作者所在单位应对所提交申请书的真实性和完整性进行审核，对申请书质量和经费使用进行把关。</w:t>
      </w:r>
    </w:p>
    <w:p w:rsidR="008F0330" w:rsidRPr="008F0330" w:rsidRDefault="008F0330" w:rsidP="008F0330">
      <w:pPr>
        <w:ind w:firstLineChars="200" w:firstLine="600"/>
        <w:rPr>
          <w:rFonts w:ascii="仿宋" w:eastAsia="仿宋" w:hAnsi="仿宋"/>
          <w:sz w:val="30"/>
          <w:szCs w:val="30"/>
        </w:rPr>
      </w:pPr>
      <w:r w:rsidRPr="008F0330">
        <w:rPr>
          <w:rFonts w:ascii="仿宋" w:eastAsia="仿宋" w:hAnsi="仿宋"/>
          <w:sz w:val="30"/>
          <w:szCs w:val="30"/>
        </w:rPr>
        <w:t>5.申请人应根据实际需要，认真编制经费预算</w:t>
      </w:r>
      <w:r w:rsidR="00A87FEB">
        <w:rPr>
          <w:rFonts w:ascii="仿宋" w:eastAsia="仿宋" w:hAnsi="仿宋" w:hint="eastAsia"/>
          <w:sz w:val="30"/>
          <w:szCs w:val="30"/>
        </w:rPr>
        <w:t>，</w:t>
      </w:r>
      <w:r w:rsidRPr="008F0330">
        <w:rPr>
          <w:rFonts w:ascii="仿宋" w:eastAsia="仿宋" w:hAnsi="仿宋"/>
          <w:sz w:val="30"/>
          <w:szCs w:val="30"/>
        </w:rPr>
        <w:t>预算内容应符合国家和学校有关中央高校基本科研业务费管理规定。</w:t>
      </w:r>
    </w:p>
    <w:p w:rsidR="00A87FEB" w:rsidRDefault="008F0330" w:rsidP="008F0330">
      <w:pPr>
        <w:ind w:firstLineChars="200" w:firstLine="600"/>
        <w:rPr>
          <w:rFonts w:ascii="仿宋" w:eastAsia="仿宋" w:hAnsi="仿宋"/>
          <w:sz w:val="30"/>
          <w:szCs w:val="30"/>
        </w:rPr>
      </w:pPr>
      <w:r w:rsidRPr="008F0330">
        <w:rPr>
          <w:rFonts w:ascii="仿宋" w:eastAsia="仿宋" w:hAnsi="仿宋"/>
          <w:sz w:val="30"/>
          <w:szCs w:val="30"/>
        </w:rPr>
        <w:t>6.申请材料由申请人所在单位统一提交，具体提交方式</w:t>
      </w:r>
      <w:proofErr w:type="gramStart"/>
      <w:r w:rsidRPr="008F0330">
        <w:rPr>
          <w:rFonts w:ascii="仿宋" w:eastAsia="仿宋" w:hAnsi="仿宋"/>
          <w:sz w:val="30"/>
          <w:szCs w:val="30"/>
        </w:rPr>
        <w:t>见相关</w:t>
      </w:r>
      <w:proofErr w:type="gramEnd"/>
      <w:r w:rsidRPr="008F0330">
        <w:rPr>
          <w:rFonts w:ascii="仿宋" w:eastAsia="仿宋" w:hAnsi="仿宋"/>
          <w:sz w:val="30"/>
          <w:szCs w:val="30"/>
        </w:rPr>
        <w:t>通知要求。</w:t>
      </w:r>
    </w:p>
    <w:p w:rsidR="008F0330" w:rsidRPr="00572839" w:rsidRDefault="008F0330" w:rsidP="008F0330">
      <w:pPr>
        <w:ind w:firstLineChars="200" w:firstLine="602"/>
        <w:rPr>
          <w:rFonts w:ascii="仿宋" w:eastAsia="仿宋" w:hAnsi="仿宋"/>
          <w:b/>
          <w:sz w:val="30"/>
          <w:szCs w:val="30"/>
        </w:rPr>
      </w:pPr>
      <w:r w:rsidRPr="00572839">
        <w:rPr>
          <w:rFonts w:ascii="仿宋" w:eastAsia="仿宋" w:hAnsi="仿宋" w:hint="eastAsia"/>
          <w:b/>
          <w:sz w:val="30"/>
          <w:szCs w:val="30"/>
        </w:rPr>
        <w:t>二、项目审批与管理</w:t>
      </w:r>
    </w:p>
    <w:p w:rsidR="008F0330" w:rsidRPr="008F0330" w:rsidRDefault="008F0330" w:rsidP="008F0330">
      <w:pPr>
        <w:ind w:firstLineChars="200" w:firstLine="600"/>
        <w:rPr>
          <w:rFonts w:ascii="仿宋" w:eastAsia="仿宋" w:hAnsi="仿宋"/>
          <w:sz w:val="30"/>
          <w:szCs w:val="30"/>
        </w:rPr>
      </w:pPr>
      <w:r w:rsidRPr="008F0330">
        <w:rPr>
          <w:rFonts w:ascii="仿宋" w:eastAsia="仿宋" w:hAnsi="仿宋"/>
          <w:sz w:val="30"/>
          <w:szCs w:val="30"/>
        </w:rPr>
        <w:t>1.新工科交叉</w:t>
      </w:r>
      <w:r w:rsidR="00A50C71">
        <w:rPr>
          <w:rFonts w:ascii="仿宋" w:eastAsia="仿宋" w:hAnsi="仿宋" w:hint="eastAsia"/>
          <w:sz w:val="30"/>
          <w:szCs w:val="30"/>
        </w:rPr>
        <w:t>青年</w:t>
      </w:r>
      <w:r w:rsidRPr="008F0330">
        <w:rPr>
          <w:rFonts w:ascii="仿宋" w:eastAsia="仿宋" w:hAnsi="仿宋"/>
          <w:sz w:val="30"/>
          <w:szCs w:val="30"/>
        </w:rPr>
        <w:t>专项评审</w:t>
      </w:r>
      <w:proofErr w:type="gramStart"/>
      <w:r w:rsidRPr="008F0330">
        <w:rPr>
          <w:rFonts w:ascii="仿宋" w:eastAsia="仿宋" w:hAnsi="仿宋"/>
          <w:sz w:val="30"/>
          <w:szCs w:val="30"/>
        </w:rPr>
        <w:t>采取函评和会</w:t>
      </w:r>
      <w:proofErr w:type="gramEnd"/>
      <w:r w:rsidRPr="008F0330">
        <w:rPr>
          <w:rFonts w:ascii="仿宋" w:eastAsia="仿宋" w:hAnsi="仿宋"/>
          <w:sz w:val="30"/>
          <w:szCs w:val="30"/>
        </w:rPr>
        <w:t>评相结合的方式</w:t>
      </w:r>
      <w:r w:rsidR="00A87FEB">
        <w:rPr>
          <w:rFonts w:ascii="仿宋" w:eastAsia="仿宋" w:hAnsi="仿宋" w:hint="eastAsia"/>
          <w:sz w:val="30"/>
          <w:szCs w:val="30"/>
        </w:rPr>
        <w:t>，</w:t>
      </w:r>
      <w:r w:rsidRPr="008F0330">
        <w:rPr>
          <w:rFonts w:ascii="仿宋" w:eastAsia="仿宋" w:hAnsi="仿宋"/>
          <w:sz w:val="30"/>
          <w:szCs w:val="30"/>
        </w:rPr>
        <w:t>经北京大学新工科专项委员会讨论确定拟资助项目和资助额度，报主管校领导审批。</w:t>
      </w:r>
    </w:p>
    <w:p w:rsidR="00A61B6A" w:rsidRDefault="008F0330" w:rsidP="008F0330">
      <w:pPr>
        <w:ind w:firstLineChars="200" w:firstLine="600"/>
        <w:rPr>
          <w:rFonts w:ascii="仿宋" w:eastAsia="仿宋" w:hAnsi="仿宋"/>
          <w:sz w:val="30"/>
          <w:szCs w:val="30"/>
        </w:rPr>
      </w:pPr>
      <w:r w:rsidRPr="008F0330">
        <w:rPr>
          <w:rFonts w:ascii="仿宋" w:eastAsia="仿宋" w:hAnsi="仿宋"/>
          <w:sz w:val="30"/>
          <w:szCs w:val="30"/>
        </w:rPr>
        <w:t>2.新工科交叉</w:t>
      </w:r>
      <w:r w:rsidR="00A50C71">
        <w:rPr>
          <w:rFonts w:ascii="仿宋" w:eastAsia="仿宋" w:hAnsi="仿宋" w:hint="eastAsia"/>
          <w:sz w:val="30"/>
          <w:szCs w:val="30"/>
        </w:rPr>
        <w:t>青年</w:t>
      </w:r>
      <w:proofErr w:type="gramStart"/>
      <w:r w:rsidRPr="008F0330">
        <w:rPr>
          <w:rFonts w:ascii="仿宋" w:eastAsia="仿宋" w:hAnsi="仿宋"/>
          <w:sz w:val="30"/>
          <w:szCs w:val="30"/>
        </w:rPr>
        <w:t>专项由</w:t>
      </w:r>
      <w:proofErr w:type="gramEnd"/>
      <w:r w:rsidRPr="008F0330">
        <w:rPr>
          <w:rFonts w:ascii="仿宋" w:eastAsia="仿宋" w:hAnsi="仿宋"/>
          <w:sz w:val="30"/>
          <w:szCs w:val="30"/>
        </w:rPr>
        <w:t>学校中央高校基本科研业务费资助，</w:t>
      </w:r>
      <w:r w:rsidR="00A87FEB">
        <w:rPr>
          <w:rFonts w:ascii="仿宋" w:eastAsia="仿宋" w:hAnsi="仿宋" w:hint="eastAsia"/>
          <w:sz w:val="30"/>
          <w:szCs w:val="30"/>
        </w:rPr>
        <w:t>项</w:t>
      </w:r>
      <w:r w:rsidRPr="008F0330">
        <w:rPr>
          <w:rFonts w:ascii="仿宋" w:eastAsia="仿宋" w:hAnsi="仿宋"/>
          <w:sz w:val="30"/>
          <w:szCs w:val="30"/>
        </w:rPr>
        <w:t>目经费将依据有关规定拨至申请人或合作者所在单位，各</w:t>
      </w:r>
      <w:r w:rsidRPr="008F0330">
        <w:rPr>
          <w:rFonts w:ascii="仿宋" w:eastAsia="仿宋" w:hAnsi="仿宋"/>
          <w:sz w:val="30"/>
          <w:szCs w:val="30"/>
        </w:rPr>
        <w:lastRenderedPageBreak/>
        <w:t>单位与相关责任人应保证经费专款专用，不得将经费用于专项项目之外的开支。根据规定，本专项经费不得开支有工资性收入人员的工资、奖金、津补贴和福利支出；不得购置大型仪</w:t>
      </w:r>
      <w:r w:rsidRPr="008F0330">
        <w:rPr>
          <w:rFonts w:ascii="仿宋" w:eastAsia="仿宋" w:hAnsi="仿宋" w:hint="eastAsia"/>
          <w:sz w:val="30"/>
          <w:szCs w:val="30"/>
        </w:rPr>
        <w:t>器设备</w:t>
      </w:r>
      <w:r w:rsidR="00A61B6A">
        <w:rPr>
          <w:rFonts w:ascii="仿宋" w:eastAsia="仿宋" w:hAnsi="仿宋" w:hint="eastAsia"/>
          <w:sz w:val="30"/>
          <w:szCs w:val="30"/>
        </w:rPr>
        <w:t>（</w:t>
      </w:r>
      <w:r w:rsidRPr="008F0330">
        <w:rPr>
          <w:rFonts w:ascii="仿宋" w:eastAsia="仿宋" w:hAnsi="仿宋" w:hint="eastAsia"/>
          <w:sz w:val="30"/>
          <w:szCs w:val="30"/>
        </w:rPr>
        <w:t>包括与其他科研经费拼盘购置）；不得分摊学校公共管理和运行费用；不得作为其他项目的配套资金；</w:t>
      </w:r>
      <w:r w:rsidR="00A61B6A">
        <w:rPr>
          <w:rFonts w:ascii="仿宋" w:eastAsia="仿宋" w:hAnsi="仿宋" w:hint="eastAsia"/>
          <w:sz w:val="30"/>
          <w:szCs w:val="30"/>
        </w:rPr>
        <w:t>不得用于偿还</w:t>
      </w:r>
      <w:r w:rsidRPr="008F0330">
        <w:rPr>
          <w:rFonts w:ascii="仿宋" w:eastAsia="仿宋" w:hAnsi="仿宋" w:hint="eastAsia"/>
          <w:sz w:val="30"/>
          <w:szCs w:val="30"/>
        </w:rPr>
        <w:t>贷款、支付罚款、捐赠、赞助、</w:t>
      </w:r>
      <w:r w:rsidR="00A61B6A">
        <w:rPr>
          <w:rFonts w:ascii="仿宋" w:eastAsia="仿宋" w:hAnsi="仿宋" w:hint="eastAsia"/>
          <w:sz w:val="30"/>
          <w:szCs w:val="30"/>
        </w:rPr>
        <w:t>投资等支出；</w:t>
      </w:r>
      <w:r w:rsidRPr="008F0330">
        <w:rPr>
          <w:rFonts w:ascii="仿宋" w:eastAsia="仿宋" w:hAnsi="仿宋" w:hint="eastAsia"/>
          <w:sz w:val="30"/>
          <w:szCs w:val="30"/>
        </w:rPr>
        <w:t>也不得用于按照国家规定不得列支的其他支出。</w:t>
      </w:r>
    </w:p>
    <w:p w:rsidR="004876FD" w:rsidRDefault="008F0330" w:rsidP="008F0330">
      <w:pPr>
        <w:ind w:firstLineChars="200" w:firstLine="600"/>
        <w:rPr>
          <w:rFonts w:ascii="仿宋" w:eastAsia="仿宋" w:hAnsi="仿宋"/>
          <w:sz w:val="30"/>
          <w:szCs w:val="30"/>
        </w:rPr>
      </w:pPr>
      <w:r w:rsidRPr="008F0330">
        <w:rPr>
          <w:rFonts w:ascii="仿宋" w:eastAsia="仿宋" w:hAnsi="仿宋"/>
          <w:sz w:val="30"/>
          <w:szCs w:val="30"/>
        </w:rPr>
        <w:t>3.</w:t>
      </w:r>
      <w:r w:rsidR="00867789" w:rsidRPr="00867789">
        <w:rPr>
          <w:rFonts w:hint="eastAsia"/>
        </w:rPr>
        <w:t xml:space="preserve"> </w:t>
      </w:r>
      <w:r w:rsidR="00867789" w:rsidRPr="00867789">
        <w:rPr>
          <w:rFonts w:ascii="仿宋" w:eastAsia="仿宋" w:hAnsi="仿宋" w:hint="eastAsia"/>
          <w:sz w:val="30"/>
          <w:szCs w:val="30"/>
        </w:rPr>
        <w:t>获资助项目在执行期间取得的研究成果，包括发表论文、专著、专利、奖励等，需标注“北京大学新工科交叉青年专项，中央高校基本科研业务费资助”（</w:t>
      </w:r>
      <w:r w:rsidR="00867789" w:rsidRPr="00867789">
        <w:rPr>
          <w:rFonts w:ascii="仿宋" w:eastAsia="仿宋" w:hAnsi="仿宋"/>
          <w:sz w:val="30"/>
          <w:szCs w:val="30"/>
        </w:rPr>
        <w:t>supported by “Emerging Engineering Interdisciplinary-Young Scholars Project, Peking University, the Fundamental Research Funds for the Central Universities”）。</w:t>
      </w:r>
    </w:p>
    <w:p w:rsidR="004876FD" w:rsidRDefault="008F0330" w:rsidP="008F0330">
      <w:pPr>
        <w:ind w:firstLineChars="200" w:firstLine="600"/>
        <w:rPr>
          <w:rFonts w:ascii="仿宋" w:eastAsia="仿宋" w:hAnsi="仿宋"/>
          <w:sz w:val="30"/>
          <w:szCs w:val="30"/>
        </w:rPr>
      </w:pPr>
      <w:r w:rsidRPr="008F0330">
        <w:rPr>
          <w:rFonts w:ascii="仿宋" w:eastAsia="仿宋" w:hAnsi="仿宋"/>
          <w:sz w:val="30"/>
          <w:szCs w:val="30"/>
        </w:rPr>
        <w:t>4.学科建设办公室和新工科建设办公室负责本专项日常管理工作，协助解决项目实施过程中遇到的共性问题，推进项目之间交流</w:t>
      </w:r>
      <w:r w:rsidR="000B6B45">
        <w:rPr>
          <w:rFonts w:ascii="仿宋" w:eastAsia="仿宋" w:hAnsi="仿宋" w:hint="eastAsia"/>
          <w:sz w:val="30"/>
          <w:szCs w:val="30"/>
        </w:rPr>
        <w:t>。</w:t>
      </w:r>
    </w:p>
    <w:p w:rsidR="004876FD" w:rsidRDefault="008F0330" w:rsidP="008F0330">
      <w:pPr>
        <w:ind w:firstLineChars="200" w:firstLine="600"/>
        <w:rPr>
          <w:rFonts w:ascii="仿宋" w:eastAsia="仿宋" w:hAnsi="仿宋"/>
          <w:sz w:val="30"/>
          <w:szCs w:val="30"/>
        </w:rPr>
      </w:pPr>
      <w:r w:rsidRPr="008F0330">
        <w:rPr>
          <w:rFonts w:ascii="仿宋" w:eastAsia="仿宋" w:hAnsi="仿宋"/>
          <w:sz w:val="30"/>
          <w:szCs w:val="30"/>
        </w:rPr>
        <w:t>5.项目完成后应按要求提交项目结题报告，</w:t>
      </w:r>
      <w:r w:rsidR="004876FD">
        <w:rPr>
          <w:rFonts w:ascii="仿宋" w:eastAsia="仿宋" w:hAnsi="仿宋"/>
          <w:sz w:val="30"/>
          <w:szCs w:val="30"/>
        </w:rPr>
        <w:t>由学科建设办公室和新工科建设办公室</w:t>
      </w:r>
      <w:r w:rsidRPr="008F0330">
        <w:rPr>
          <w:rFonts w:ascii="仿宋" w:eastAsia="仿宋" w:hAnsi="仿宋"/>
          <w:sz w:val="30"/>
          <w:szCs w:val="30"/>
        </w:rPr>
        <w:t>组织验收。</w:t>
      </w:r>
    </w:p>
    <w:p w:rsidR="004876FD" w:rsidRDefault="008F0330" w:rsidP="008F0330">
      <w:pPr>
        <w:ind w:firstLineChars="200" w:firstLine="600"/>
        <w:rPr>
          <w:rFonts w:ascii="仿宋" w:eastAsia="仿宋" w:hAnsi="仿宋"/>
          <w:sz w:val="30"/>
          <w:szCs w:val="30"/>
        </w:rPr>
      </w:pPr>
      <w:r w:rsidRPr="008F0330">
        <w:rPr>
          <w:rFonts w:ascii="仿宋" w:eastAsia="仿宋" w:hAnsi="仿宋"/>
          <w:sz w:val="30"/>
          <w:szCs w:val="30"/>
        </w:rPr>
        <w:t>6.项目</w:t>
      </w:r>
      <w:r w:rsidR="004876FD">
        <w:rPr>
          <w:rFonts w:ascii="仿宋" w:eastAsia="仿宋" w:hAnsi="仿宋"/>
          <w:sz w:val="30"/>
          <w:szCs w:val="30"/>
        </w:rPr>
        <w:t>批准立项后，申请人或合作者因工作变动或其他原因</w:t>
      </w:r>
      <w:r w:rsidRPr="008F0330">
        <w:rPr>
          <w:rFonts w:ascii="仿宋" w:eastAsia="仿宋" w:hAnsi="仿宋"/>
          <w:sz w:val="30"/>
          <w:szCs w:val="30"/>
        </w:rPr>
        <w:t>无法按计划开展合作研究的，将终止项目执行，收回项目结余资金。</w:t>
      </w:r>
    </w:p>
    <w:p w:rsidR="008F0330" w:rsidRPr="00572839" w:rsidRDefault="008F0330" w:rsidP="008F0330">
      <w:pPr>
        <w:ind w:firstLineChars="200" w:firstLine="602"/>
        <w:rPr>
          <w:rFonts w:ascii="仿宋" w:eastAsia="仿宋" w:hAnsi="仿宋"/>
          <w:b/>
          <w:sz w:val="30"/>
          <w:szCs w:val="30"/>
        </w:rPr>
      </w:pPr>
      <w:r w:rsidRPr="00572839">
        <w:rPr>
          <w:rFonts w:ascii="仿宋" w:eastAsia="仿宋" w:hAnsi="仿宋" w:hint="eastAsia"/>
          <w:b/>
          <w:sz w:val="30"/>
          <w:szCs w:val="30"/>
        </w:rPr>
        <w:t>三、未尽事宜，由北京大学学科建设办公室负责解释。</w:t>
      </w:r>
    </w:p>
    <w:sectPr w:rsidR="008F0330" w:rsidRPr="005728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E4" w:rsidRDefault="00B426E4" w:rsidP="007257EF">
      <w:r>
        <w:separator/>
      </w:r>
    </w:p>
  </w:endnote>
  <w:endnote w:type="continuationSeparator" w:id="0">
    <w:p w:rsidR="00B426E4" w:rsidRDefault="00B426E4" w:rsidP="0072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494556"/>
      <w:docPartObj>
        <w:docPartGallery w:val="Page Numbers (Bottom of Page)"/>
        <w:docPartUnique/>
      </w:docPartObj>
    </w:sdtPr>
    <w:sdtEndPr/>
    <w:sdtContent>
      <w:p w:rsidR="00954CD2" w:rsidRDefault="00954CD2">
        <w:pPr>
          <w:pStyle w:val="a5"/>
          <w:jc w:val="center"/>
        </w:pPr>
        <w:r>
          <w:fldChar w:fldCharType="begin"/>
        </w:r>
        <w:r>
          <w:instrText>PAGE   \* MERGEFORMAT</w:instrText>
        </w:r>
        <w:r>
          <w:fldChar w:fldCharType="separate"/>
        </w:r>
        <w:r w:rsidR="002B0F25" w:rsidRPr="002B0F25">
          <w:rPr>
            <w:noProof/>
            <w:lang w:val="zh-CN"/>
          </w:rPr>
          <w:t>3</w:t>
        </w:r>
        <w:r>
          <w:fldChar w:fldCharType="end"/>
        </w:r>
      </w:p>
    </w:sdtContent>
  </w:sdt>
  <w:p w:rsidR="00954CD2" w:rsidRDefault="00954CD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E4" w:rsidRDefault="00B426E4" w:rsidP="007257EF">
      <w:r>
        <w:separator/>
      </w:r>
    </w:p>
  </w:footnote>
  <w:footnote w:type="continuationSeparator" w:id="0">
    <w:p w:rsidR="00B426E4" w:rsidRDefault="00B426E4" w:rsidP="00725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30"/>
    <w:rsid w:val="000B6B45"/>
    <w:rsid w:val="000D3073"/>
    <w:rsid w:val="000F36BF"/>
    <w:rsid w:val="0012700D"/>
    <w:rsid w:val="001722AE"/>
    <w:rsid w:val="00186799"/>
    <w:rsid w:val="00233938"/>
    <w:rsid w:val="00252EC3"/>
    <w:rsid w:val="002A06C9"/>
    <w:rsid w:val="002B0F25"/>
    <w:rsid w:val="00337DCB"/>
    <w:rsid w:val="003E3DB2"/>
    <w:rsid w:val="003F0305"/>
    <w:rsid w:val="004052BE"/>
    <w:rsid w:val="004876FD"/>
    <w:rsid w:val="00572839"/>
    <w:rsid w:val="007257EF"/>
    <w:rsid w:val="00780450"/>
    <w:rsid w:val="00793EDA"/>
    <w:rsid w:val="007D5E83"/>
    <w:rsid w:val="00867789"/>
    <w:rsid w:val="008F0330"/>
    <w:rsid w:val="00954CD2"/>
    <w:rsid w:val="00A50C71"/>
    <w:rsid w:val="00A61B6A"/>
    <w:rsid w:val="00A70B24"/>
    <w:rsid w:val="00A87FEB"/>
    <w:rsid w:val="00B426E4"/>
    <w:rsid w:val="00C630F9"/>
    <w:rsid w:val="00D77AD2"/>
    <w:rsid w:val="00E866CB"/>
    <w:rsid w:val="00F1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A723E0-A7C6-4D16-8A51-7563C20B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7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57EF"/>
    <w:rPr>
      <w:sz w:val="18"/>
      <w:szCs w:val="18"/>
    </w:rPr>
  </w:style>
  <w:style w:type="paragraph" w:styleId="a5">
    <w:name w:val="footer"/>
    <w:basedOn w:val="a"/>
    <w:link w:val="a6"/>
    <w:uiPriority w:val="99"/>
    <w:unhideWhenUsed/>
    <w:rsid w:val="007257EF"/>
    <w:pPr>
      <w:tabs>
        <w:tab w:val="center" w:pos="4153"/>
        <w:tab w:val="right" w:pos="8306"/>
      </w:tabs>
      <w:snapToGrid w:val="0"/>
      <w:jc w:val="left"/>
    </w:pPr>
    <w:rPr>
      <w:sz w:val="18"/>
      <w:szCs w:val="18"/>
    </w:rPr>
  </w:style>
  <w:style w:type="character" w:customStyle="1" w:styleId="a6">
    <w:name w:val="页脚 字符"/>
    <w:basedOn w:val="a0"/>
    <w:link w:val="a5"/>
    <w:uiPriority w:val="99"/>
    <w:rsid w:val="007257EF"/>
    <w:rPr>
      <w:sz w:val="18"/>
      <w:szCs w:val="18"/>
    </w:rPr>
  </w:style>
  <w:style w:type="paragraph" w:styleId="a7">
    <w:name w:val="Balloon Text"/>
    <w:basedOn w:val="a"/>
    <w:link w:val="a8"/>
    <w:uiPriority w:val="99"/>
    <w:semiHidden/>
    <w:unhideWhenUsed/>
    <w:rsid w:val="004052BE"/>
    <w:rPr>
      <w:sz w:val="18"/>
      <w:szCs w:val="18"/>
    </w:rPr>
  </w:style>
  <w:style w:type="character" w:customStyle="1" w:styleId="a8">
    <w:name w:val="批注框文本 字符"/>
    <w:basedOn w:val="a0"/>
    <w:link w:val="a7"/>
    <w:uiPriority w:val="99"/>
    <w:semiHidden/>
    <w:rsid w:val="004052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3</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刘 小鹏</cp:lastModifiedBy>
  <cp:revision>18</cp:revision>
  <cp:lastPrinted>2022-10-11T07:04:00Z</cp:lastPrinted>
  <dcterms:created xsi:type="dcterms:W3CDTF">2022-09-27T08:23:00Z</dcterms:created>
  <dcterms:modified xsi:type="dcterms:W3CDTF">2022-10-14T03:47:00Z</dcterms:modified>
</cp:coreProperties>
</file>